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7E2" w:rsidRPr="007F27E2" w:rsidRDefault="007F27E2" w:rsidP="007F27E2">
      <w:pPr>
        <w:spacing w:before="180" w:after="180"/>
        <w:textAlignment w:val="baseline"/>
        <w:outlineLvl w:val="0"/>
        <w:rPr>
          <w:rFonts w:ascii="Arial" w:eastAsia="Times New Roman" w:hAnsi="Arial" w:cs="Arial"/>
          <w:color w:val="000000"/>
          <w:kern w:val="36"/>
          <w:sz w:val="54"/>
          <w:szCs w:val="54"/>
        </w:rPr>
      </w:pPr>
      <w:r w:rsidRPr="007F27E2">
        <w:rPr>
          <w:rFonts w:ascii="Arial" w:eastAsia="Times New Roman" w:hAnsi="Arial" w:cs="Arial"/>
          <w:color w:val="000000"/>
          <w:kern w:val="36"/>
          <w:sz w:val="54"/>
          <w:szCs w:val="54"/>
        </w:rPr>
        <w:t>Darko Lukić</w:t>
      </w:r>
    </w:p>
    <w:p w:rsidR="007F27E2" w:rsidRPr="007F27E2" w:rsidRDefault="007F27E2" w:rsidP="007F27E2">
      <w:pPr>
        <w:textAlignment w:val="baseline"/>
        <w:rPr>
          <w:rFonts w:ascii="inherit" w:eastAsia="Times New Roman" w:hAnsi="inherit" w:cs="Times New Roman"/>
          <w:color w:val="2B2B2B"/>
          <w:sz w:val="27"/>
          <w:szCs w:val="27"/>
        </w:rPr>
      </w:pPr>
      <w:r w:rsidRPr="007F27E2">
        <w:rPr>
          <w:rFonts w:ascii="inherit" w:eastAsia="Times New Roman" w:hAnsi="inherit" w:cs="Times New Roman"/>
          <w:b/>
          <w:bCs/>
          <w:color w:val="2B2B2B"/>
          <w:sz w:val="27"/>
          <w:szCs w:val="27"/>
          <w:bdr w:val="none" w:sz="0" w:space="0" w:color="auto" w:frame="1"/>
        </w:rPr>
        <w:t>dr. sc. DARKO LUKIĆ, full prof.</w:t>
      </w:r>
    </w:p>
    <w:p w:rsidR="007F27E2" w:rsidRPr="007F27E2" w:rsidRDefault="007F27E2" w:rsidP="007F27E2">
      <w:pPr>
        <w:spacing w:after="360"/>
        <w:textAlignment w:val="baseline"/>
        <w:rPr>
          <w:rFonts w:ascii="inherit" w:eastAsia="Times New Roman" w:hAnsi="inherit" w:cs="Times New Roman"/>
          <w:color w:val="2B2B2B"/>
          <w:sz w:val="27"/>
          <w:szCs w:val="27"/>
        </w:rPr>
      </w:pPr>
      <w:r w:rsidRPr="007F27E2">
        <w:rPr>
          <w:rFonts w:ascii="inherit" w:eastAsia="Times New Roman" w:hAnsi="inherit" w:cs="Times New Roman"/>
          <w:color w:val="2B2B2B"/>
          <w:sz w:val="27"/>
          <w:szCs w:val="27"/>
        </w:rPr>
        <w:t> </w:t>
      </w:r>
    </w:p>
    <w:p w:rsidR="007F27E2" w:rsidRPr="007F27E2" w:rsidRDefault="007F27E2" w:rsidP="007F27E2">
      <w:pPr>
        <w:spacing w:after="360"/>
        <w:textAlignment w:val="baseline"/>
        <w:rPr>
          <w:rFonts w:ascii="inherit" w:eastAsia="Times New Roman" w:hAnsi="inherit" w:cs="Times New Roman"/>
          <w:color w:val="2B2B2B"/>
          <w:sz w:val="27"/>
          <w:szCs w:val="27"/>
        </w:rPr>
      </w:pPr>
      <w:r w:rsidRPr="007F27E2">
        <w:rPr>
          <w:rFonts w:ascii="inherit" w:eastAsia="Times New Roman" w:hAnsi="inherit" w:cs="Times New Roman"/>
          <w:color w:val="2B2B2B"/>
          <w:sz w:val="27"/>
          <w:szCs w:val="27"/>
        </w:rPr>
        <w:t>Prof. Lukić is a theatre scholar, scholar in anthropology of performance and cultural politics, expert in theatre marketing and production theory, playwright, and novelist, born: Sept. 8. 1962.</w:t>
      </w:r>
    </w:p>
    <w:p w:rsidR="007F27E2" w:rsidRPr="007F27E2" w:rsidRDefault="007F27E2" w:rsidP="007F27E2">
      <w:pPr>
        <w:textAlignment w:val="baseline"/>
        <w:rPr>
          <w:rFonts w:ascii="-webkit-standard" w:eastAsia="Times New Roman" w:hAnsi="-webkit-standard" w:cs="Times New Roman"/>
          <w:color w:val="2B2B2B"/>
          <w:sz w:val="27"/>
          <w:szCs w:val="27"/>
        </w:rPr>
      </w:pPr>
      <w:r w:rsidRPr="007F27E2">
        <w:rPr>
          <w:rFonts w:ascii="inherit" w:eastAsia="Times New Roman" w:hAnsi="inherit" w:cs="Times New Roman"/>
          <w:noProof/>
          <w:color w:val="0000FF"/>
          <w:sz w:val="27"/>
          <w:szCs w:val="27"/>
          <w:bdr w:val="none" w:sz="0" w:space="0" w:color="auto" w:frame="1"/>
        </w:rPr>
        <w:drawing>
          <wp:inline distT="0" distB="0" distL="0" distR="0">
            <wp:extent cx="2537460" cy="2537460"/>
            <wp:effectExtent l="0" t="0" r="2540" b="2540"/>
            <wp:docPr id="1" name="Picture 1" descr="Darko Lukić, PhD.">
              <a:hlinkClick xmlns:a="http://schemas.openxmlformats.org/drawingml/2006/main" r:id="rId4" tooltip="&quot;Darko Lukić, Ph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ko Lukić, PhD.">
                      <a:hlinkClick r:id="rId4" tooltip="&quot;Darko Lukić, PhD.&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7460" cy="2537460"/>
                    </a:xfrm>
                    <a:prstGeom prst="rect">
                      <a:avLst/>
                    </a:prstGeom>
                    <a:noFill/>
                    <a:ln>
                      <a:noFill/>
                    </a:ln>
                  </pic:spPr>
                </pic:pic>
              </a:graphicData>
            </a:graphic>
          </wp:inline>
        </w:drawing>
      </w:r>
      <w:r w:rsidRPr="007F27E2">
        <w:rPr>
          <w:rFonts w:ascii="-webkit-standard" w:eastAsia="Times New Roman" w:hAnsi="-webkit-standard" w:cs="Times New Roman"/>
          <w:color w:val="2B2B2B"/>
          <w:sz w:val="27"/>
          <w:szCs w:val="27"/>
        </w:rPr>
        <w:t>Darko Lukić, PhD.</w:t>
      </w:r>
    </w:p>
    <w:p w:rsidR="007F27E2" w:rsidRPr="007F27E2" w:rsidRDefault="007F27E2" w:rsidP="007F27E2">
      <w:pPr>
        <w:textAlignment w:val="baseline"/>
        <w:rPr>
          <w:rFonts w:ascii="inherit" w:eastAsia="Times New Roman" w:hAnsi="inherit" w:cs="Times New Roman"/>
          <w:color w:val="2B2B2B"/>
          <w:sz w:val="27"/>
          <w:szCs w:val="27"/>
        </w:rPr>
      </w:pPr>
      <w:r w:rsidRPr="007F27E2">
        <w:rPr>
          <w:rFonts w:ascii="inherit" w:eastAsia="Times New Roman" w:hAnsi="inherit" w:cs="Times New Roman"/>
          <w:b/>
          <w:bCs/>
          <w:color w:val="2B2B2B"/>
          <w:sz w:val="27"/>
          <w:szCs w:val="27"/>
          <w:bdr w:val="none" w:sz="0" w:space="0" w:color="auto" w:frame="1"/>
        </w:rPr>
        <w:t>PRESENT POSITION:</w:t>
      </w:r>
      <w:r w:rsidRPr="007F27E2">
        <w:rPr>
          <w:rFonts w:ascii="inherit" w:eastAsia="Times New Roman" w:hAnsi="inherit" w:cs="Times New Roman"/>
          <w:color w:val="2B2B2B"/>
          <w:sz w:val="27"/>
          <w:szCs w:val="27"/>
        </w:rPr>
        <w:t> Full time professor at Academy of Drama Arts University of Zagreb, department of production, and guest professor at Faculty of Philosophy University of Zagreb — doctoral studies of theatre, film, literature and culture.</w:t>
      </w:r>
    </w:p>
    <w:p w:rsidR="007F27E2" w:rsidRPr="007F27E2" w:rsidRDefault="007F27E2" w:rsidP="007F27E2">
      <w:pPr>
        <w:textAlignment w:val="baseline"/>
        <w:rPr>
          <w:rFonts w:ascii="inherit" w:eastAsia="Times New Roman" w:hAnsi="inherit" w:cs="Times New Roman"/>
          <w:color w:val="2B2B2B"/>
          <w:sz w:val="27"/>
          <w:szCs w:val="27"/>
        </w:rPr>
      </w:pPr>
      <w:r w:rsidRPr="007F27E2">
        <w:rPr>
          <w:rFonts w:ascii="inherit" w:eastAsia="Times New Roman" w:hAnsi="inherit" w:cs="Times New Roman"/>
          <w:b/>
          <w:bCs/>
          <w:color w:val="2B2B2B"/>
          <w:sz w:val="27"/>
          <w:szCs w:val="27"/>
          <w:bdr w:val="none" w:sz="0" w:space="0" w:color="auto" w:frame="1"/>
        </w:rPr>
        <w:t>EDUCATION:</w:t>
      </w:r>
      <w:r w:rsidRPr="007F27E2">
        <w:rPr>
          <w:rFonts w:ascii="inherit" w:eastAsia="Times New Roman" w:hAnsi="inherit" w:cs="Times New Roman"/>
          <w:color w:val="2B2B2B"/>
          <w:sz w:val="27"/>
          <w:szCs w:val="27"/>
        </w:rPr>
        <w:t> BA in comparative literature and philosophy, MA in dramaturgy, and PhD in theatre studies. A certificated TQ trainer, and an e</w:t>
      </w:r>
      <w:r w:rsidRPr="007F27E2">
        <w:rPr>
          <w:rFonts w:ascii="inherit" w:eastAsia="Times New Roman" w:hAnsi="inherit" w:cs="Times New Roman"/>
          <w:color w:val="2B2B2B"/>
          <w:sz w:val="27"/>
          <w:szCs w:val="27"/>
        </w:rPr>
        <w:noBreakHyphen/>
        <w:t>learning course designer. TRAINING AND </w:t>
      </w:r>
      <w:r w:rsidRPr="007F27E2">
        <w:rPr>
          <w:rFonts w:ascii="inherit" w:eastAsia="Times New Roman" w:hAnsi="inherit" w:cs="Times New Roman"/>
          <w:b/>
          <w:bCs/>
          <w:color w:val="2B2B2B"/>
          <w:sz w:val="27"/>
          <w:szCs w:val="27"/>
          <w:bdr w:val="none" w:sz="0" w:space="0" w:color="auto" w:frame="1"/>
        </w:rPr>
        <w:t>FURTHER EDUCATION:</w:t>
      </w:r>
      <w:r w:rsidRPr="007F27E2">
        <w:rPr>
          <w:rFonts w:ascii="inherit" w:eastAsia="Times New Roman" w:hAnsi="inherit" w:cs="Times New Roman"/>
          <w:color w:val="2B2B2B"/>
          <w:sz w:val="27"/>
          <w:szCs w:val="27"/>
        </w:rPr>
        <w:t>  His education and training includes Tisch School of the Arts – New York University, Institute for Theatre Anthropology — University of Copenhagen, European Academy for Culture and Management in Salzburg, and many seminars, workshops and educational trainings in Europe, USA, South America and Asia.</w:t>
      </w:r>
    </w:p>
    <w:p w:rsidR="007F27E2" w:rsidRPr="007F27E2" w:rsidRDefault="007F27E2" w:rsidP="007F27E2">
      <w:pPr>
        <w:textAlignment w:val="baseline"/>
        <w:rPr>
          <w:rFonts w:ascii="inherit" w:eastAsia="Times New Roman" w:hAnsi="inherit" w:cs="Times New Roman"/>
          <w:color w:val="2B2B2B"/>
          <w:sz w:val="27"/>
          <w:szCs w:val="27"/>
        </w:rPr>
      </w:pPr>
      <w:r w:rsidRPr="007F27E2">
        <w:rPr>
          <w:rFonts w:ascii="inherit" w:eastAsia="Times New Roman" w:hAnsi="inherit" w:cs="Times New Roman"/>
          <w:b/>
          <w:bCs/>
          <w:color w:val="2B2B2B"/>
          <w:sz w:val="27"/>
          <w:szCs w:val="27"/>
          <w:bdr w:val="none" w:sz="0" w:space="0" w:color="auto" w:frame="1"/>
        </w:rPr>
        <w:t>PROFESSIONAL EXPERIENCE</w:t>
      </w:r>
      <w:r w:rsidRPr="007F27E2">
        <w:rPr>
          <w:rFonts w:ascii="inherit" w:eastAsia="Times New Roman" w:hAnsi="inherit" w:cs="Times New Roman"/>
          <w:color w:val="2B2B2B"/>
          <w:sz w:val="27"/>
          <w:szCs w:val="27"/>
        </w:rPr>
        <w:t>: artistic director of drama theatres like National Theatre in Sarajevo, artistic director and manager of Theatre &amp;TD in Zagreb, positions of Vice Dean and Deputy Dean at Academy of Drama Arts University of Zagreb.</w:t>
      </w:r>
    </w:p>
    <w:p w:rsidR="007F27E2" w:rsidRPr="007F27E2" w:rsidRDefault="007F27E2" w:rsidP="007F27E2">
      <w:pPr>
        <w:textAlignment w:val="baseline"/>
        <w:rPr>
          <w:rFonts w:ascii="inherit" w:eastAsia="Times New Roman" w:hAnsi="inherit" w:cs="Times New Roman"/>
          <w:color w:val="2B2B2B"/>
          <w:sz w:val="27"/>
          <w:szCs w:val="27"/>
        </w:rPr>
      </w:pPr>
      <w:r w:rsidRPr="007F27E2">
        <w:rPr>
          <w:rFonts w:ascii="inherit" w:eastAsia="Times New Roman" w:hAnsi="inherit" w:cs="Times New Roman"/>
          <w:b/>
          <w:bCs/>
          <w:color w:val="2B2B2B"/>
          <w:sz w:val="27"/>
          <w:szCs w:val="27"/>
          <w:bdr w:val="none" w:sz="0" w:space="0" w:color="auto" w:frame="1"/>
        </w:rPr>
        <w:t>SOCIAL SKILLS AND PROFESSIONAL COMPETENCES, MEMBERSHIP AND AWARDS:</w:t>
      </w:r>
    </w:p>
    <w:p w:rsidR="007F27E2" w:rsidRPr="007F27E2" w:rsidRDefault="007F27E2" w:rsidP="007F27E2">
      <w:pPr>
        <w:spacing w:after="360"/>
        <w:textAlignment w:val="baseline"/>
        <w:rPr>
          <w:rFonts w:ascii="inherit" w:eastAsia="Times New Roman" w:hAnsi="inherit" w:cs="Times New Roman"/>
          <w:color w:val="2B2B2B"/>
          <w:sz w:val="27"/>
          <w:szCs w:val="27"/>
        </w:rPr>
      </w:pPr>
      <w:r w:rsidRPr="007F27E2">
        <w:rPr>
          <w:rFonts w:ascii="inherit" w:eastAsia="Times New Roman" w:hAnsi="inherit" w:cs="Times New Roman"/>
          <w:color w:val="2B2B2B"/>
          <w:sz w:val="27"/>
          <w:szCs w:val="27"/>
        </w:rPr>
        <w:t>International cultural collaboration and cooperation: President of Council for international and EU cooperation Ministry of Culture of Croatia (2012…), member of Performing Arts Council City of Rijeka (2012…) Member of expert group of Council of Ministers of Culture South East Europe, 2013., Member of Programing Board of manifestation “Maribor,</w:t>
      </w:r>
    </w:p>
    <w:p w:rsidR="007F27E2" w:rsidRPr="007F27E2" w:rsidRDefault="007F27E2" w:rsidP="007F27E2">
      <w:pPr>
        <w:spacing w:after="360"/>
        <w:textAlignment w:val="baseline"/>
        <w:rPr>
          <w:rFonts w:ascii="inherit" w:eastAsia="Times New Roman" w:hAnsi="inherit" w:cs="Times New Roman"/>
          <w:color w:val="2B2B2B"/>
          <w:sz w:val="27"/>
          <w:szCs w:val="27"/>
        </w:rPr>
      </w:pPr>
      <w:r w:rsidRPr="007F27E2">
        <w:rPr>
          <w:rFonts w:ascii="inherit" w:eastAsia="Times New Roman" w:hAnsi="inherit" w:cs="Times New Roman"/>
          <w:color w:val="2B2B2B"/>
          <w:sz w:val="27"/>
          <w:szCs w:val="27"/>
        </w:rPr>
        <w:lastRenderedPageBreak/>
        <w:t>European Cultural Capital 2010” (from 2010), member of Jury for Prize “Jovan Hristic” (2011.), member of European electoral council for prize “Premio Europa” (2009), Member of Committee for International Collaboration, City Council Cultural Department, City of Zagreb (2005–2006), Cultural politics: Member of Jury for “Marko Fotez” prize for theatre studies of Croatian Academy of Science and Art (2008), President of Board of Municipal Theatre “Gavella”, Zagreb (2007…), Member of Board for Theatre and Festivals of Ministry of Culture Republic of Croatia 2001–2004, President of the Theatre Board, City Council, City of Zagreb 2002–2005), Artistic Adviser for Cinematography Ministry of Culture and Croatian Television 2006–2008, Artistic adviser for Cinematography at Croatian Film Centre (2008) theatre education: (lecturing, teaching and leading workshops in Brazil, Bulgaria, Costa Rica, Croatia, France, Germany, Italy, Romania, Slovenia, USA, United Kingdom, Venezuela)</w:t>
      </w:r>
    </w:p>
    <w:p w:rsidR="007F27E2" w:rsidRPr="007F27E2" w:rsidRDefault="007F27E2" w:rsidP="007F27E2">
      <w:pPr>
        <w:textAlignment w:val="baseline"/>
        <w:rPr>
          <w:rFonts w:ascii="inherit" w:eastAsia="Times New Roman" w:hAnsi="inherit" w:cs="Times New Roman"/>
          <w:color w:val="2B2B2B"/>
          <w:sz w:val="27"/>
          <w:szCs w:val="27"/>
        </w:rPr>
      </w:pPr>
      <w:r w:rsidRPr="007F27E2">
        <w:rPr>
          <w:rFonts w:ascii="inherit" w:eastAsia="Times New Roman" w:hAnsi="inherit" w:cs="Times New Roman"/>
          <w:b/>
          <w:bCs/>
          <w:color w:val="2B2B2B"/>
          <w:sz w:val="27"/>
          <w:szCs w:val="27"/>
          <w:bdr w:val="none" w:sz="0" w:space="0" w:color="auto" w:frame="1"/>
        </w:rPr>
        <w:t>BIBLIOGRAPHY:</w:t>
      </w:r>
    </w:p>
    <w:p w:rsidR="007F27E2" w:rsidRPr="007F27E2" w:rsidRDefault="007F27E2" w:rsidP="007F27E2">
      <w:pPr>
        <w:textAlignment w:val="baseline"/>
        <w:rPr>
          <w:rFonts w:ascii="inherit" w:eastAsia="Times New Roman" w:hAnsi="inherit" w:cs="Times New Roman"/>
          <w:color w:val="2B2B2B"/>
          <w:sz w:val="27"/>
          <w:szCs w:val="27"/>
        </w:rPr>
      </w:pPr>
      <w:r w:rsidRPr="007F27E2">
        <w:rPr>
          <w:rFonts w:ascii="inherit" w:eastAsia="Times New Roman" w:hAnsi="inherit" w:cs="Times New Roman"/>
          <w:b/>
          <w:bCs/>
          <w:color w:val="2B2B2B"/>
          <w:sz w:val="27"/>
          <w:szCs w:val="27"/>
          <w:bdr w:val="none" w:sz="0" w:space="0" w:color="auto" w:frame="1"/>
        </w:rPr>
        <w:t>BOOKS:</w:t>
      </w:r>
      <w:r w:rsidRPr="007F27E2">
        <w:rPr>
          <w:rFonts w:ascii="inherit" w:eastAsia="Times New Roman" w:hAnsi="inherit" w:cs="Times New Roman"/>
          <w:color w:val="2B2B2B"/>
          <w:sz w:val="27"/>
          <w:szCs w:val="27"/>
        </w:rPr>
        <w:t> (7 scientific books): Introduction to Anthropology of Performance, Lykam International, Zagreb 2014 Theater in its Enviroinment. vol 2. Intermediality and Interculturalism in theater, Leykam International, Zagreb, 2011; Theater, Culture, Transition, Hrvatski Centar ITI, Zagreb, 2011; Theater in its Enviroinment, vol 1. Theater Identities, Leykam International, Zagreb, 2010; Theater Production and Marketing, Second Edition», Hrvatski Centar ITI , Zagreb, 2010; The War Trauma Drama, Meandar, Zagreb, 2009; Theater Production and Marketing, Hrvatski Centar ITI UNESCO, Zagreb, 2006.</w:t>
      </w:r>
    </w:p>
    <w:p w:rsidR="007F27E2" w:rsidRPr="007F27E2" w:rsidRDefault="007F27E2" w:rsidP="007F27E2">
      <w:pPr>
        <w:textAlignment w:val="baseline"/>
        <w:rPr>
          <w:rFonts w:ascii="inherit" w:eastAsia="Times New Roman" w:hAnsi="inherit" w:cs="Times New Roman"/>
          <w:color w:val="2B2B2B"/>
          <w:sz w:val="27"/>
          <w:szCs w:val="27"/>
        </w:rPr>
      </w:pPr>
      <w:r w:rsidRPr="007F27E2">
        <w:rPr>
          <w:rFonts w:ascii="inherit" w:eastAsia="Times New Roman" w:hAnsi="inherit" w:cs="Times New Roman"/>
          <w:b/>
          <w:bCs/>
          <w:color w:val="2B2B2B"/>
          <w:sz w:val="27"/>
          <w:szCs w:val="27"/>
          <w:bdr w:val="none" w:sz="0" w:space="0" w:color="auto" w:frame="1"/>
        </w:rPr>
        <w:t>SELECTED ARTICLES AND CHAPTERS IN BOOKS (published in the last 5 years):</w:t>
      </w:r>
    </w:p>
    <w:p w:rsidR="007F27E2" w:rsidRPr="007F27E2" w:rsidRDefault="007F27E2" w:rsidP="007F27E2">
      <w:pPr>
        <w:spacing w:after="360"/>
        <w:textAlignment w:val="baseline"/>
        <w:rPr>
          <w:rFonts w:ascii="inherit" w:eastAsia="Times New Roman" w:hAnsi="inherit" w:cs="Times New Roman"/>
          <w:color w:val="2B2B2B"/>
          <w:sz w:val="27"/>
          <w:szCs w:val="27"/>
        </w:rPr>
      </w:pPr>
      <w:r w:rsidRPr="007F27E2">
        <w:rPr>
          <w:rFonts w:ascii="inherit" w:eastAsia="Times New Roman" w:hAnsi="inherit" w:cs="Times New Roman"/>
          <w:color w:val="2B2B2B"/>
          <w:sz w:val="27"/>
          <w:szCs w:val="27"/>
        </w:rPr>
        <w:t>“Socially Formed Performative Identities”, in: Spaces of Identity in the Performing Sphere, Zagreb, 2011; “Media technologies and new theater”, in: Digital Age; Mass Media and Digital Culture, Sveučilište u Zadru, Medijska istraživanja, Zagreb/Zadar 2011; “Theater and Economic Enviroinment” Kazalište, Zagreb, 2. 2010; “Time of a Certain Dramatic Challenge” in Drama and Time, Sarajevo 2010; „Preface: To Use or to Spend the Budget Money?“ in</w:t>
      </w:r>
    </w:p>
    <w:p w:rsidR="007F27E2" w:rsidRPr="007F27E2" w:rsidRDefault="007F27E2" w:rsidP="007F27E2">
      <w:pPr>
        <w:spacing w:after="360"/>
        <w:textAlignment w:val="baseline"/>
        <w:rPr>
          <w:rFonts w:ascii="inherit" w:eastAsia="Times New Roman" w:hAnsi="inherit" w:cs="Times New Roman"/>
          <w:color w:val="2B2B2B"/>
          <w:sz w:val="27"/>
          <w:szCs w:val="27"/>
        </w:rPr>
      </w:pPr>
      <w:r w:rsidRPr="007F27E2">
        <w:rPr>
          <w:rFonts w:ascii="inherit" w:eastAsia="Times New Roman" w:hAnsi="inherit" w:cs="Times New Roman"/>
          <w:color w:val="2B2B2B"/>
          <w:sz w:val="27"/>
          <w:szCs w:val="27"/>
        </w:rPr>
        <w:t>Organizational Development and Strategic Planning in Culture: City of Zagreb, Zagreb, 2008; “Theater Producer – The organizer of the Arts or The Artist of Organization?”. Kazalište, Zagreb, 33/34, 2008; “Transmedial Approach to the Theatre”. Kazalište, Zagreb, 35/36, 2008; „The Basic Problems of Theater (Post)Transition“. Scena, Novi sad, 4, 2007.</w:t>
      </w:r>
    </w:p>
    <w:p w:rsidR="00CB262E" w:rsidRDefault="007F27E2">
      <w:bookmarkStart w:id="0" w:name="_GoBack"/>
      <w:bookmarkEnd w:id="0"/>
    </w:p>
    <w:sectPr w:rsidR="00CB262E" w:rsidSect="00FF1FB1">
      <w:pgSz w:w="11900" w:h="16840"/>
      <w:pgMar w:top="1418" w:right="1128" w:bottom="1418"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7E2"/>
    <w:rsid w:val="00175A4B"/>
    <w:rsid w:val="001A0446"/>
    <w:rsid w:val="00223AF2"/>
    <w:rsid w:val="007E056C"/>
    <w:rsid w:val="007F27E2"/>
    <w:rsid w:val="00857DAA"/>
    <w:rsid w:val="008B3FDF"/>
    <w:rsid w:val="00B8730D"/>
    <w:rsid w:val="00CF72FC"/>
    <w:rsid w:val="00D70977"/>
    <w:rsid w:val="00FF1F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FDC0F37-D941-D643-ACE9-88AE16F8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F27E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7E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F27E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F27E2"/>
    <w:rPr>
      <w:b/>
      <w:bCs/>
    </w:rPr>
  </w:style>
  <w:style w:type="character" w:customStyle="1" w:styleId="apple-converted-space">
    <w:name w:val="apple-converted-space"/>
    <w:basedOn w:val="DefaultParagraphFont"/>
    <w:rsid w:val="007F2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690628">
      <w:bodyDiv w:val="1"/>
      <w:marLeft w:val="0"/>
      <w:marRight w:val="0"/>
      <w:marTop w:val="0"/>
      <w:marBottom w:val="0"/>
      <w:divBdr>
        <w:top w:val="none" w:sz="0" w:space="0" w:color="auto"/>
        <w:left w:val="none" w:sz="0" w:space="0" w:color="auto"/>
        <w:bottom w:val="none" w:sz="0" w:space="0" w:color="auto"/>
        <w:right w:val="none" w:sz="0" w:space="0" w:color="auto"/>
      </w:divBdr>
      <w:divsChild>
        <w:div w:id="1100682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i0.wp.com/artandscienceresearch.hr/wp-content/uploads/2016/04/darko-lukic.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3487</Characters>
  <Application>Microsoft Office Word</Application>
  <DocSecurity>0</DocSecurity>
  <Lines>29</Lines>
  <Paragraphs>8</Paragraphs>
  <ScaleCrop>false</ScaleCrop>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2020-01-14T14:54:00Z</dcterms:created>
  <dcterms:modified xsi:type="dcterms:W3CDTF">2020-01-14T14:54:00Z</dcterms:modified>
</cp:coreProperties>
</file>